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0D" w:rsidRDefault="00E1170D" w:rsidP="00E1170D">
      <w:pPr>
        <w:shd w:val="clear" w:color="auto" w:fill="FFFFFF"/>
        <w:spacing w:after="150" w:line="240" w:lineRule="auto"/>
        <w:ind w:left="-284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5pt;height:770.25pt">
            <v:imagedata r:id="rId5" o:title="img049"/>
          </v:shape>
        </w:pict>
      </w:r>
      <w:bookmarkEnd w:id="0"/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531CF0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1CF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Дополнительная общеобразовательная о</w:t>
      </w:r>
      <w:r w:rsidR="004F4F9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бщеразвивающая программа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технической направленности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«</w:t>
      </w:r>
      <w:r w:rsidR="004F4F94" w:rsidRPr="004F4F94">
        <w:rPr>
          <w:rFonts w:ascii="PT Astra Serif" w:eastAsia="Times New Roman" w:hAnsi="PT Astra Serif" w:cs="Times New Roman"/>
          <w:color w:val="000000"/>
          <w:sz w:val="28"/>
          <w:szCs w:val="28"/>
        </w:rPr>
        <w:t>Основы компьютерной грамотности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» разработана в соответствии с требованиями:</w:t>
      </w:r>
    </w:p>
    <w:p w:rsidR="004C2804" w:rsidRPr="00E43CE6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Федерального закона России «Об образовании» 2012 г.</w:t>
      </w:r>
    </w:p>
    <w:p w:rsidR="00E43CE6" w:rsidRDefault="002723E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</w:t>
      </w:r>
      <w:r w:rsidR="00E43CE6" w:rsidRPr="00E43CE6">
        <w:rPr>
          <w:rFonts w:ascii="PT Astra Serif" w:eastAsia="Times New Roman" w:hAnsi="PT Astra Serif" w:cs="Times New Roman"/>
          <w:color w:val="000000"/>
          <w:sz w:val="28"/>
          <w:szCs w:val="28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Письма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Минобрнауки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России от 18.11.2015 г. № 09-3242 «Методические рекомендации по проектированию дополнительных общеразвивающих программ (включая </w:t>
      </w:r>
      <w:r w:rsidR="00FF725C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разно уровневые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программы)».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направлена на изучение основ компьютерной грамотности в области работы с операционной системой, р</w:t>
      </w:r>
      <w:r w:rsidR="00863DAA">
        <w:rPr>
          <w:rFonts w:ascii="PT Astra Serif" w:eastAsia="Times New Roman" w:hAnsi="PT Astra Serif" w:cs="Times New Roman"/>
          <w:color w:val="000000"/>
          <w:sz w:val="28"/>
          <w:szCs w:val="28"/>
        </w:rPr>
        <w:t>аботой с офисными технологиями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, работой с Интернет и электронной почтой.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CE5EC5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E5EC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«Основы компьютерной грамотности» имеет </w:t>
      </w:r>
      <w:r w:rsidR="004C2804" w:rsidRPr="002B0F14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</w:rPr>
        <w:t>техническую направленность.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CE5EC5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CE5EC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Актуальност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ь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программы состоит в том, что с переходом современного общества к информатизации и массовой коммуникации одним из важнейших аспектов деятельности учащегося становится умение оперативно и качественно работать с информацией и информационными технологиями, привлекая для этого современные средства и методы.</w:t>
      </w:r>
    </w:p>
    <w:p w:rsidR="004C2804" w:rsidRPr="005309B8" w:rsidRDefault="002B0F1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Она развивает логическое, алгоритмическое и системное мышление учащихся, которое будет способствовать освоению таких тем, как представление информации в виде схем и таблиц, алгоритмы, элементы формальной логики, формализация и моделирование и других разделов информатики.</w:t>
      </w:r>
    </w:p>
    <w:p w:rsidR="004C2804" w:rsidRPr="005309B8" w:rsidRDefault="002B0F1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Практическую работу на компьютере можно рассматривать как общее учебное умение, применяемое и на других уроках. Накопление опыта в применении компьютера, как инструмента информационной деятельности, подводит учащихся (при последующем осмыслении и обобщении этого опыта) к изучению таких тем, как информация и информационные процессы, виды информации, организация и поиск информации и других подобных разделов информатики.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Новизна программы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</w:p>
    <w:p w:rsidR="004C2804" w:rsidRPr="005309B8" w:rsidRDefault="002B0F1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основу программы положено развитие творческих способностей детей по средствам включения новых компьютерных технологий:</w:t>
      </w:r>
    </w:p>
    <w:p w:rsidR="004C2804" w:rsidRPr="005309B8" w:rsidRDefault="002B0F1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B0F1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качестве иллюстрационного материала используется имеющиеся электронные учебники, компьютерные обучающие программы, презентации. Включение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демонстрационных материалов в обучение усиливает активное восприятие детьми теории, способствует владению информационными технологиями.</w:t>
      </w:r>
    </w:p>
    <w:p w:rsidR="004C2804" w:rsidRPr="005309B8" w:rsidRDefault="008A6528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</w:t>
      </w:r>
    </w:p>
    <w:p w:rsidR="004C2804" w:rsidRPr="005309B8" w:rsidRDefault="00FA5926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A592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Педагогическая целесообразность программы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обусловлена потребностью общества в расширении использования информационно-компьютерных технологий во всех сферах жизни и особенно для повышения образовательного уровня учащихся, их развития и социализации.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включает в себя: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sym w:font="Symbol" w:char="F0B7"/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обширный теоретический материал;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sym w:font="Symbol" w:char="F0B7"/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задания практического характера;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sym w:font="Symbol" w:char="F0B7"/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задания творческого характера.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E03B4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E03B4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Отличительная особенность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r w:rsidR="00C9668E">
        <w:rPr>
          <w:rFonts w:ascii="PT Astra Serif" w:eastAsia="Times New Roman" w:hAnsi="PT Astra Serif" w:cs="Times New Roman"/>
          <w:color w:val="000000"/>
          <w:sz w:val="28"/>
          <w:szCs w:val="28"/>
        </w:rPr>
        <w:t>Д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анной образовательной программы от уже существующих в том, что она дает учащимся понимание основ работы с компьютерными программами.</w:t>
      </w:r>
    </w:p>
    <w:p w:rsidR="004C2804" w:rsidRPr="005309B8" w:rsidRDefault="00E03B4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E03B4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Открывает возможности при минимальном количестве учебного времени не только изучить основные возможности работы, но и увидеть, как их можно использовать для решения разнообразных задач, максимально реализовав именно творческие способности.</w:t>
      </w:r>
    </w:p>
    <w:p w:rsidR="004C2804" w:rsidRPr="005309B8" w:rsidRDefault="00DE1B30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E1B30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Во-первых, содержание программы построено таким образом, чтобы максимально сформировать у обучающихся позитивное отношение к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новым технологиям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8F288A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Во-вторых, особенность программы является личностно - ориентированный</w:t>
      </w:r>
      <w:r w:rsidR="004C2804"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 подход в процессе обучения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Для этого у обучающихся определяется исходный уровень знаний и практических умений, а также их мотивация к занятиям.</w:t>
      </w:r>
    </w:p>
    <w:p w:rsidR="004C2804" w:rsidRPr="005309B8" w:rsidRDefault="003B285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дальнейшем, с учётом индивидуальных возможностей, выстраивается образовательная траектория обучения с целью максимального освоения программных заданий.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Принципы реализации программы:</w:t>
      </w:r>
    </w:p>
    <w:p w:rsidR="004C2804" w:rsidRPr="00461638" w:rsidRDefault="004C2804" w:rsidP="00135A4A">
      <w:pPr>
        <w:pStyle w:val="a5"/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6163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индивидуальности – выражается в ориентации программы на </w:t>
      </w:r>
      <w:r w:rsidR="00467FA4" w:rsidRPr="00461638">
        <w:rPr>
          <w:rFonts w:ascii="PT Astra Serif" w:eastAsia="Times New Roman" w:hAnsi="PT Astra Serif" w:cs="Times New Roman"/>
          <w:color w:val="000000"/>
          <w:sz w:val="28"/>
          <w:szCs w:val="28"/>
        </w:rPr>
        <w:t>индивидуальные возможности и потребности,</w:t>
      </w:r>
      <w:r w:rsidRPr="0046163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учащихся на занятиях;</w:t>
      </w:r>
    </w:p>
    <w:p w:rsidR="004C2804" w:rsidRPr="005309B8" w:rsidRDefault="004C2804" w:rsidP="005A6E21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деятельности – выражается в органическом единстве теоретических знаний и практических умений как основы организации образовательного процесса;</w:t>
      </w:r>
    </w:p>
    <w:p w:rsidR="004C2804" w:rsidRPr="005309B8" w:rsidRDefault="004C2804" w:rsidP="005A6E2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целостности – необходимость гармонического единства рационального, эмоционального, сообщающего и поискового, содержательного и эмоционального компонентов в обучении;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доступности - заключается в необходимости соответствия содержания, методов и форм обучения возрастным особенностям учащихся, уровню их развития;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преемственности и последовательности обучения предполагает, что знания даются учащимся не только в определенной последовательности и взаимосвязи, а изложение учебного материала педагогом доводится до уровня системности в сознании учащихся;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результативности выражается в нацеленности на получение учащимся конкретного образовательного результата </w:t>
      </w:r>
      <w:r w:rsidR="00A12470">
        <w:rPr>
          <w:rFonts w:ascii="PT Astra Serif" w:eastAsia="Times New Roman" w:hAnsi="PT Astra Serif" w:cs="Times New Roman"/>
          <w:color w:val="000000"/>
          <w:sz w:val="28"/>
          <w:szCs w:val="28"/>
        </w:rPr>
        <w:t>в ходе каждого учебного занятия.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984CE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8"/>
          <w:szCs w:val="28"/>
        </w:rPr>
      </w:pPr>
      <w:r w:rsidRPr="00984CE8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</w:rPr>
        <w:t>Адресат программы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адресована обучающимся от 10 до 1</w:t>
      </w:r>
      <w:r w:rsidR="00A12470">
        <w:rPr>
          <w:rFonts w:ascii="PT Astra Serif" w:eastAsia="Times New Roman" w:hAnsi="PT Astra Serif" w:cs="Times New Roman"/>
          <w:color w:val="000000"/>
          <w:sz w:val="28"/>
          <w:szCs w:val="28"/>
        </w:rPr>
        <w:t>8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лет.</w:t>
      </w:r>
    </w:p>
    <w:p w:rsidR="008F70BA" w:rsidRPr="008F70BA" w:rsidRDefault="008F70BA" w:rsidP="008F70BA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И</w:t>
      </w:r>
      <w:r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>зучение информационных технологий ставит своей целью адаптацию умственно отсталых воспитанников в современном мире, творческое развитие личности на основе приоритета интересов, потребностей, формирования общей культуры, эмоционально–ценностного отношения к миру и самому себе, на основе приобщения к информационным технологиям</w:t>
      </w:r>
    </w:p>
    <w:p w:rsidR="004C2804" w:rsidRPr="005309B8" w:rsidRDefault="005D6832" w:rsidP="008F70BA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8F70BA"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Реализация этой </w:t>
      </w:r>
      <w:r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программы обеспечивает</w:t>
      </w:r>
      <w:r w:rsidR="008F70BA" w:rsidRPr="008F70B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элементарное общение воспитанников с компьютером, повышает мотивацию познавательной активности детей, способствует развитию творческого воображения. В силу психических особенностей умственно отсталых детей, важнейшим компонентом данной программы является коррекционная составляющая программы. </w:t>
      </w:r>
    </w:p>
    <w:p w:rsidR="004C2804" w:rsidRPr="005309B8" w:rsidRDefault="009961F5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результате усвоения новых знаний перестраиваются способы мышления. Знания становятся личным достоянием ученика. </w:t>
      </w:r>
    </w:p>
    <w:p w:rsidR="004C2804" w:rsidRPr="005309B8" w:rsidRDefault="009961F5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Процесс запоминания сводится к мышлению, к установлению логических отношений внутри запоминаемого материала, а припоминание – восстановление материала по этим отношениям (вспоминать – значит мыслить). Активное развитие получает чтение, монологическая и письменная речь.</w:t>
      </w:r>
    </w:p>
    <w:p w:rsidR="004C2804" w:rsidRPr="005309B8" w:rsidRDefault="004C059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общении формируются и развиваются коммуникативные способности (умение вступать в контакт, расположение и взаимопонимание).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Пол обучающихся – смешанный.</w:t>
      </w:r>
    </w:p>
    <w:p w:rsidR="004C2804" w:rsidRPr="005309B8" w:rsidRDefault="001760E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Занятия индивидуальные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Объем программы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На весь период обучения для освоения программы запланировано 72</w:t>
      </w:r>
      <w:r w:rsidR="00350A0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учебных часа.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Режим занятий</w:t>
      </w:r>
    </w:p>
    <w:p w:rsidR="004C2804" w:rsidRPr="005309B8" w:rsidRDefault="00122EA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Занятия проводятся во внеурочное время, два раза в неделю. Продолжительность занятий –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1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академически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й</w:t>
      </w:r>
      <w:r w:rsidRPr="00FD08D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час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(72 часа в течение года).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D86945">
        <w:rPr>
          <w:rFonts w:ascii="PT Astra Serif" w:eastAsia="Times New Roman" w:hAnsi="PT Astra Serif" w:cs="Times New Roman"/>
          <w:color w:val="000000"/>
          <w:sz w:val="28"/>
          <w:szCs w:val="28"/>
        </w:rPr>
        <w:t>Посещают занятия 9 детей.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7014D">
        <w:rPr>
          <w:rFonts w:ascii="PT Astra Serif" w:eastAsia="Times New Roman" w:hAnsi="PT Astra Serif" w:cs="Times New Roman"/>
          <w:b/>
          <w:bCs/>
          <w:i/>
          <w:color w:val="000000"/>
          <w:sz w:val="28"/>
          <w:szCs w:val="28"/>
        </w:rPr>
        <w:lastRenderedPageBreak/>
        <w:t>Срок освоения программы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 – </w:t>
      </w:r>
      <w:r w:rsidR="00B64FBB">
        <w:rPr>
          <w:rFonts w:ascii="PT Astra Serif" w:eastAsia="Times New Roman" w:hAnsi="PT Astra Serif" w:cs="Times New Roman"/>
          <w:color w:val="000000"/>
          <w:sz w:val="28"/>
          <w:szCs w:val="28"/>
        </w:rPr>
        <w:t>1 год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Формы, методы обучения.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обучения - очная.</w:t>
      </w:r>
    </w:p>
    <w:p w:rsidR="004C2804" w:rsidRPr="005309B8" w:rsidRDefault="0027014D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Процесс обучения строится по плану: теоретическое изучение материала, которое проходит в форме беседы или рассказа, сопровождаемых слайдовой презентацией, игровые и практические занятия; в конце изучаемой темы краткий повтор и зачетное занятие.</w:t>
      </w:r>
    </w:p>
    <w:p w:rsidR="004C2804" w:rsidRPr="005309B8" w:rsidRDefault="00DB439C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Зачетные занятия проводятся в форме индивидуальных творческих заданий.</w:t>
      </w:r>
    </w:p>
    <w:p w:rsidR="004C2804" w:rsidRPr="005309B8" w:rsidRDefault="002E07B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Занятия включают элементы игры, использование и чередование теоретической и практической работ.</w:t>
      </w:r>
    </w:p>
    <w:p w:rsidR="004C2804" w:rsidRPr="005309B8" w:rsidRDefault="00DE6D90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 организации работы используются следующие </w:t>
      </w:r>
      <w:r w:rsidR="004C2804"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методы обучения: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словесный, наглядный, практический.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Типы занятий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Занятия проводятся с детьми разного возраста индивидуально: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комбинированные - изложение материала, закрепление полученных знаний;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подача нового материала;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повторение и усвоение пройденного - анализ полученных результатов;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- закрепление знаний, умений и навыков - постановка задачи и самостоятельная работа ребенка под руководством педагога;</w:t>
      </w:r>
    </w:p>
    <w:p w:rsidR="004C2804" w:rsidRPr="005309B8" w:rsidRDefault="00474BD6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применение полученных знаний и навыков - прикладная деятельность ребенка, использующего на практике приобретенные знания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Цель программы</w:t>
      </w:r>
    </w:p>
    <w:p w:rsidR="004C2804" w:rsidRPr="005309B8" w:rsidRDefault="001065C1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Формирование базовых знаний при работе на компьютере и обучение эффективному использованию компьютерной техники в учебной и практической деятельности, развитие творческого потенциала обучающихся.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Задачи программы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- </w:t>
      </w: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развивающие: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познакомить обучающихся с основами работы с компьютерными программами, развивать логическое и алгоритмическое мышление.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- </w:t>
      </w: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обучающая: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сформировать умение использовать компьютер с соответствующим программным обеспечением при решении задач, поиске и обработке информации.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- воспитательные: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выделение и раскрытие роли информационных технологий и компьютеров в развитии современного общества.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Программа обеспечивает достижение учащимися следующих </w:t>
      </w: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 xml:space="preserve">личностных, </w:t>
      </w:r>
      <w:proofErr w:type="spellStart"/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метапредметных</w:t>
      </w:r>
      <w:proofErr w:type="spellEnd"/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 xml:space="preserve"> и предметных результатов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Личностные результаты:</w:t>
      </w:r>
    </w:p>
    <w:p w:rsidR="004C2804" w:rsidRPr="005309B8" w:rsidRDefault="004C2804" w:rsidP="00135A4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дисциплинированность, трудолюбие, упорство в достижении поставленных целей;</w:t>
      </w:r>
    </w:p>
    <w:p w:rsidR="004C2804" w:rsidRPr="005309B8" w:rsidRDefault="004C2804" w:rsidP="00135A4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управлять своими эмоциями в различных ситуациях;</w:t>
      </w:r>
    </w:p>
    <w:p w:rsidR="004C2804" w:rsidRPr="005309B8" w:rsidRDefault="004C2804" w:rsidP="00135A4A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оказывать помощь своим сверстникам.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 xml:space="preserve"> результаты.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Регулятивные универсальные учебные действия:</w:t>
      </w:r>
    </w:p>
    <w:p w:rsidR="004C2804" w:rsidRPr="005309B8" w:rsidRDefault="004C2804" w:rsidP="00135A4A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определять наиболее эффективные способы достижения результата;</w:t>
      </w:r>
    </w:p>
    <w:p w:rsidR="004C2804" w:rsidRPr="005309B8" w:rsidRDefault="004C2804" w:rsidP="00135A4A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находить ошибки при выполнении заданий и уметь их исправлять;</w:t>
      </w:r>
    </w:p>
    <w:p w:rsidR="004C2804" w:rsidRPr="005309B8" w:rsidRDefault="004C2804" w:rsidP="00135A4A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объективно оценивать результаты собственного труда, находить возможности и способы их улучшения;</w:t>
      </w:r>
    </w:p>
    <w:p w:rsidR="004C2804" w:rsidRPr="005309B8" w:rsidRDefault="004C2804" w:rsidP="00135A4A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следовать при выполнении задания инструкциям учителя;</w:t>
      </w:r>
    </w:p>
    <w:p w:rsidR="004C2804" w:rsidRPr="005309B8" w:rsidRDefault="004C2804" w:rsidP="00135A4A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умение понимать цель выполняемых действий.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Познавательные универсальные учебные действия:</w:t>
      </w:r>
    </w:p>
    <w:p w:rsidR="004C2804" w:rsidRPr="005309B8" w:rsidRDefault="004C2804" w:rsidP="00135A4A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перерабатывать полученную информацию, делать выводы;</w:t>
      </w:r>
    </w:p>
    <w:p w:rsidR="004C2804" w:rsidRPr="005309B8" w:rsidRDefault="004C2804" w:rsidP="00135A4A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осуществлять поиск информации с помощью ИКТ.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  <w:t>Предметные</w:t>
      </w:r>
    </w:p>
    <w:p w:rsidR="004C2804" w:rsidRPr="005309B8" w:rsidRDefault="00AE5B20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:rsidR="004C2804" w:rsidRPr="005309B8" w:rsidRDefault="00925B1E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Ожидается, что в результате освоения общих навыков работы с информацией учащиеся будут уметь:</w:t>
      </w:r>
    </w:p>
    <w:p w:rsidR="004C2804" w:rsidRPr="005309B8" w:rsidRDefault="004C2804" w:rsidP="00135A4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создавать и преобразовывать информацию, представленную в виде текста, таблиц, рисунков;</w:t>
      </w:r>
    </w:p>
    <w:p w:rsidR="004C2804" w:rsidRPr="005309B8" w:rsidRDefault="004C2804" w:rsidP="00135A4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владеть основами компьютерной грамотности;</w:t>
      </w:r>
    </w:p>
    <w:p w:rsidR="004C2804" w:rsidRPr="005309B8" w:rsidRDefault="004C2804" w:rsidP="00135A4A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придерживаться этических правил и норм, применяемых при работе с информацией, применять правила безопасного поведения при работе с компьютерами.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66753F" w:rsidRPr="005309B8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9A0E43" w:rsidRDefault="009A0E4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Учебный (тематический) план</w:t>
      </w:r>
    </w:p>
    <w:tbl>
      <w:tblPr>
        <w:tblW w:w="10774" w:type="dxa"/>
        <w:tblInd w:w="-29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4"/>
        <w:gridCol w:w="4989"/>
        <w:gridCol w:w="850"/>
        <w:gridCol w:w="851"/>
        <w:gridCol w:w="850"/>
        <w:gridCol w:w="2410"/>
      </w:tblGrid>
      <w:tr w:rsidR="004C2804" w:rsidRPr="005309B8" w:rsidTr="00A9540F"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№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Наименование раздела. Темы.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Формы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аттестации/ контроля</w:t>
            </w:r>
          </w:p>
        </w:tc>
      </w:tr>
      <w:tr w:rsidR="004C2804" w:rsidRPr="005309B8" w:rsidTr="00A9540F">
        <w:trPr>
          <w:cantSplit/>
          <w:trHeight w:val="1616"/>
        </w:trPr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9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C2804" w:rsidRPr="005309B8" w:rsidRDefault="00DF7966" w:rsidP="00DF7966">
            <w:pPr>
              <w:spacing w:after="150" w:line="240" w:lineRule="auto"/>
              <w:ind w:left="113" w:right="113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все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C2804" w:rsidRPr="005309B8" w:rsidRDefault="00DF7966" w:rsidP="00DF7966">
            <w:pPr>
              <w:spacing w:after="150" w:line="240" w:lineRule="auto"/>
              <w:ind w:left="113" w:right="113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тео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C2804" w:rsidRPr="005309B8" w:rsidRDefault="00DF7966" w:rsidP="00DF7966">
            <w:pPr>
              <w:spacing w:after="150" w:line="240" w:lineRule="auto"/>
              <w:ind w:left="113" w:right="113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практи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135A4A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1. Техника безопасности при работе с компьютером.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Тема 1.1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 Техника безопасности при работе на ПК.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72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1.2. Совершенствование ПК, современные компьютерные технологии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C6331B" w:rsidP="00C6331B">
            <w:pPr>
              <w:spacing w:after="15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2.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2. Что такое компьютер.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2.1. Что умеют компьютеры.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C6331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C2A9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C2804" w:rsidRPr="005309B8" w:rsidTr="00A9540F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2.2. Устройство компьютера (системный блок, монитор, клавиатура, мышь).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C6331B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C2A9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3C2A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3.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3. Устройство компьютера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3.1. Знакомство с клавиатурой. Алфавитные клавиши. Работа на клавиатурном тренажере.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3.2. Обучение работе с манипулятором «мышь» (левая и правая кнопка).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77416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7416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3.3. Системный блок: процессор, жёсткий диск, </w:t>
            </w:r>
            <w:r w:rsidR="003C2A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оперативная память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31BDD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431BDD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4.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4. Графический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4.1. Запуск программы Paint. Окно графического редактора Paint.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4.2. Название файла, панель инструментов, строка меню, палитра, полосы прокрутки. Сохранение, копирование, раскрашивание рисунка.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4.3. Работа с инструментами (карандаш, кисть, прямая и кривая линии, эллипс, прямоугольник,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многоугольник, ластик).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D1392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D1392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lastRenderedPageBreak/>
              <w:t>5.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5. Текстовый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5.1. Запуск программы Word. Окно текстового редактора: название документа, строка меню, панель инструментов, панель форматирования. Кнопка свернуть. Кнопка закрыть.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5.2. Курсор, текстовое поле, линейки, полосы прокрутки. Набор текста. Исправление ошибок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5.3. Выделение фрагментов текста. Шрифт. Размер шрифта.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5.4. Кнопки для выравнивания текста: по левому, правому краю; по центру; по ширине страницы. Набор текста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A49B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C2804" w:rsidRPr="005309B8" w:rsidTr="00A9540F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5.5. Кнопка, для выделения текста более жирным, наклонным шрифтом.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A9540F">
            <w:pPr>
              <w:spacing w:beforeAutospacing="1" w:after="0" w:afterAutospacing="1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5.6. Кнопка для подчёркивания выделенного фрагмента текста.</w:t>
            </w:r>
            <w:r w:rsidR="00FE581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Изменение цвета текста.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3A49B6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6.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6. Презентации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22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6.1. Запуск программы </w:t>
            </w:r>
            <w:proofErr w:type="spellStart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Point</w:t>
            </w:r>
            <w:proofErr w:type="spellEnd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 Окно программы: название презентации, строка меню, панель инструментов, панель форматирования. Демонстрация слайдов.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5D30E8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6.2. Дизайн, шаблоны слайдов. Навыки работы с программой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6.3. Вставка анимации в презентацию, рисунка, музыки в слайд.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716227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1622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C2804" w:rsidRPr="005309B8" w:rsidTr="00A9540F">
        <w:trPr>
          <w:trHeight w:val="7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7.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7. Сеть Интернет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7.1. Что такое интернет: значение в жизни человека, возможности.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BE602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E60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C2804" w:rsidRPr="005309B8" w:rsidTr="00A9540F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7.2. Правила безопасной работы в сети интернет.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C2804" w:rsidRPr="005309B8" w:rsidTr="00A9540F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Default="004C2804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A9540F" w:rsidRPr="005309B8" w:rsidRDefault="00A9540F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BE6024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7.3. </w:t>
            </w:r>
            <w:r w:rsidR="00BE60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Поиск информации в интернете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B7CDE" w:rsidRPr="005309B8" w:rsidTr="00C9668E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A9540F">
            <w:pPr>
              <w:spacing w:beforeAutospacing="1" w:after="0" w:afterAutospacing="1" w:line="240" w:lineRule="auto"/>
              <w:ind w:left="36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7CDE" w:rsidRPr="005309B8" w:rsidRDefault="004B7CDE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</w:tbl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СОДЕРЖАНИЕ УЧЕБНОГО (ТЕМАТИЧЕСКОГО) ПЛАНА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1. Техника безопасности при работе с компьютером.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1.1. Техника безопасности при работе на ПК (</w:t>
      </w:r>
      <w:r w:rsidR="00C6331B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час).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</w:t>
      </w:r>
      <w:r w:rsidR="00C6331B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1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ч.):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Сведения из истории развития компьютерных технологий.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Техника безопасности при работе на ПК. Совершенствование ПК, современные компьютерные технологии.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Оборудование: памятки по технике безопасности при работе на ПК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(-ч.)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1.2. Совершенствование ПК, современные компьютерные технологии (1 час).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(- ч.):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Оборудование: ПК.</w:t>
      </w:r>
    </w:p>
    <w:p w:rsidR="004C2804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(1ч.)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Запуск программ.</w:t>
      </w:r>
    </w:p>
    <w:p w:rsidR="00C6331B" w:rsidRPr="005309B8" w:rsidRDefault="00C6331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2. Что такое компьютер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2.1. Что умеют компьютеры (2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ч):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Внутренняя память. Внешняя память.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(1 ч.):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Запуск программ.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Оборудование: ПК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2.2.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Устройство компьютера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(системный блок, монитор, мышь, клавиатура) (2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Знакомство с устройством компьютера. Характеристики основных устройств компьютера, назначение. Правила безопасной работы на компьютере.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Практика (1 ч): Учиться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правильно подключить устройство. Упражняться разбивать комплектующие компьютера на группы и представлять их в виде схем.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Оборудование: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ПК</w:t>
      </w:r>
      <w:r w:rsidR="002F2762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  <w:r w:rsidR="002F2762" w:rsidRPr="002F276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F276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3. Устройство компьютера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3.1. Знакомство с клавиатурой. Алфавитные клавиши. Работа на клавиатурном тренажере (4 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Знакомство с клавиатурой. Алфавитные клавиши.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(3 час):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Обучение работе с манипулятором «мышь» (левая и правая кнопка).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2F276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3.2. Обучение работе с манипулятором «мышь» (левая и правая кнопка) (4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(2ч.) Система меню. Мышь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(2 ч.):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Обучение работе с манипулятором «мышь» (левая и правая кнопка).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77088B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br/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3.3. Системный блок: процессор, жёсткий диск, оперативная память</w:t>
      </w:r>
      <w:r w:rsidR="00AA7F82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(4 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(2 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Заглавные и прописные символы русского алфавита. Цифровые клавиши. Числа и цифры. Знаки и символы: «+»; «-»; «=». Клавиши управления курсором. Клавиши: пробел, 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Shift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Enter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 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Backspace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 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Delete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Системный блок: процессор, жёсткий диск, оперативная память, карта памяти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(2 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Упражнение в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перемещении окон, изменении их размеров. Запуск программ.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13B34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4: Графический редактор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4.1. Запуск программы Paint. Окно графического редактора Paint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 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(3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ч.)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Окно графического редактора Paint: название файла, панель инструментов, строка меню, палитра, полосы прокрутки.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(2 ч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) Запуск программы Paint, работа с панелью инструментов. Упражнение в создании рисунков в программе.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13B34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Тема 4.2. Название файла, панель инструментов, строка меню, палитра, полосы прокрутки. Сохранение, копирование, раскрашивание рисунка. (4 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ч.) Технические средства компьютерной графики.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(3 ч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) Упражнение в </w:t>
      </w:r>
      <w:r w:rsidR="00C926B1">
        <w:rPr>
          <w:rFonts w:ascii="PT Astra Serif" w:eastAsia="Times New Roman" w:hAnsi="PT Astra Serif" w:cs="Times New Roman"/>
          <w:color w:val="000000"/>
          <w:sz w:val="28"/>
          <w:szCs w:val="28"/>
        </w:rPr>
        <w:t>с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охранении, копировании, раскрашивании рисунка.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C926B1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4.3. Работа с инструментами (карандаш, кисть, прямая и кривая линии, эллипс, прямоугольник, многоугольник, ластик) (3 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ч.) Технические средства компьютерной графики.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(2 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Работа с инструментами (карандаш, кисть, прямая и кривая линии, эллипс, прямоугольник, многоугольник, ластик). Отмена внесённых изменений.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CA1BEC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5: Текстовый редактор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5.1. Запуск программы Word. Окно текстового редактора: название документа, строка меню, панель инструментов, панель форматирования. Кнопка свернуть. Кнопка закрыть. (2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 Знакомство с программой Word.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(1 ч) Запуск программы. Получение справочной информации.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D70378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5.2. Курсор, текстовое поле, линейки, полосы прокрутки. Набор текста. Исправление ошибок (2 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Запуск программы Word.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(1ч)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Работа с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окном текстового редактора: название документа, строка меню, панель инструментов, панель форматирования. Кнопка свернуть. Кнопка закрыть.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26BA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5.3. Выделение фрагментов текста. Шрифт. Размер шрифта.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(2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Курсор, текстовое поле, линейки, полосы прокрутки.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(1ч)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Набор текста. Исправление ошибок. Выделение фрагментов текста. Шрифт. Размер шрифта.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626BA2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5.4. Кнопки для выравнивания текста: по левому, правому краю; по центру; по ширине страницы. Набор текста. (2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4 кнопки для выравнивания текста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(1ч)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Выравнивание текста: по левому, правому краю; по центру; по ширине страницы.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BE383B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Тема 5.5. Кнопка, для выделения текста более жирным, наклонным </w:t>
      </w:r>
      <w:r w:rsidR="0026131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шрифтом.</w:t>
      </w:r>
      <w:r w:rsidR="00BE383B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(</w:t>
      </w:r>
      <w:r w:rsidR="00ED5C7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Кнопка, для выделения текста более жирным, наклонным шрифтом.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ED5C7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Выделение текста более жирным, наклонным шрифтом.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261316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5.6. Кнопка для подчёркивания выделенного фрагмента текста. Изменение цвета текста. (</w:t>
      </w:r>
      <w:r w:rsidR="00ED5C7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3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Кнопка для подчёркивания выделенного фрагмента текста. Изменение цвета текста.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ED5C7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2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Подчёркивание выделенного фрагмента текста. Изменение цвета текста.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447A8B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6: Презентации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6.1. Запуск программы </w:t>
      </w:r>
      <w:proofErr w:type="spellStart"/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Power</w:t>
      </w:r>
      <w:proofErr w:type="spellEnd"/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proofErr w:type="spellStart"/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Point</w:t>
      </w:r>
      <w:proofErr w:type="spellEnd"/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. Окно программы: название презентации, строка меню, панель инструментов, панель форматирования. Демонстрация слайдов. (</w:t>
      </w:r>
      <w:r w:rsidR="00F9575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5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F95750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Теория (1 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ч)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Окно программы: название презентации, строка меню, панель инструментов, панель форматирования.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F9575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4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Запуск программы 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Power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Point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447A8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клавиатура, мышь, проектор. 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6.2. Дизайн, шаблоны слайдов. Навыки работы с программой (</w:t>
      </w:r>
      <w:r w:rsidR="00F9575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5 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 Работа в программе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Power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Point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F9575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Дизайн, анимация в презентации, вставка текста, рисунка, музыки в слайд, демонстрация.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E228DA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мышь, проектор.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6.3. Вставка анимации в презентацию, рисунка, музыки в слайд. (5 ч.)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Создание презентаций. Вставка анимации в презентацию, рисунка, музыки в слайд.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(4 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Создание и показ презентаций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E228DA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мышь, проектор.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Раздел 7: Сеть Интернет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7.1. Что такое интернет: значение в жизни человека, возможности. (</w:t>
      </w:r>
      <w:r w:rsidR="00F9575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5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Что такое интернет: значение в жизни человека.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</w:t>
      </w:r>
      <w:r w:rsidR="00F95750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4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Возможности сети интернет - тренировка.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E607E9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Тема 7.2. Правила безопасной работы в сети интернет. (4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(1ч)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Правила безопасной работы в сети интернет, социальные сети, сайты школы, района, республики и др.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(3 ч)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 Работа в сети интернет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CB76F7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Тема 7.3. </w:t>
      </w:r>
      <w:r w:rsidR="00593EF5" w:rsidRPr="00593EF5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Поиск</w:t>
      </w:r>
      <w:r w:rsidR="00593EF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593EF5" w:rsidRPr="00593EF5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информации в интернете</w:t>
      </w:r>
      <w:r w:rsidRPr="00593EF5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.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(</w:t>
      </w:r>
      <w:r w:rsidR="00DC1D6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7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Теория (1 ч) </w:t>
      </w:r>
      <w:r w:rsidR="00441178">
        <w:rPr>
          <w:rFonts w:ascii="PT Astra Serif" w:eastAsia="Times New Roman" w:hAnsi="PT Astra Serif" w:cs="Times New Roman"/>
          <w:color w:val="000000"/>
          <w:sz w:val="28"/>
          <w:szCs w:val="28"/>
        </w:rPr>
        <w:t>Поиск информации в интернете</w:t>
      </w:r>
      <w:r w:rsidR="00441178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DC1D61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Практика (6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ч)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 Упражнение в </w:t>
      </w:r>
      <w:r w:rsidR="005921CB">
        <w:rPr>
          <w:rFonts w:ascii="PT Astra Serif" w:eastAsia="Times New Roman" w:hAnsi="PT Astra Serif" w:cs="Times New Roman"/>
          <w:color w:val="000000"/>
          <w:sz w:val="28"/>
          <w:szCs w:val="28"/>
        </w:rPr>
        <w:t>поиске информации в интернете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 Правила </w:t>
      </w:r>
      <w:r w:rsidR="005921CB">
        <w:rPr>
          <w:rFonts w:ascii="PT Astra Serif" w:eastAsia="Times New Roman" w:hAnsi="PT Astra Serif" w:cs="Times New Roman"/>
          <w:color w:val="000000"/>
          <w:sz w:val="28"/>
          <w:szCs w:val="28"/>
        </w:rPr>
        <w:t>поиска информации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Оборудование: ПК, </w:t>
      </w:r>
      <w:r w:rsidR="00326259"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клавиатура, мышь.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66753F" w:rsidRDefault="0066753F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lastRenderedPageBreak/>
        <w:t>Формы аттестации и оценочные материалы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 соответствии с ФГОС ООО итоговая оценка результатов освоения дополнительной образовательной программы определяется по результатам предварительной, промежуточной и итоговой аттестации обучающихся.</w:t>
      </w:r>
    </w:p>
    <w:p w:rsidR="000D0503" w:rsidRDefault="000D050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Предварительная аттестация</w:t>
      </w:r>
    </w:p>
    <w:p w:rsidR="004C2804" w:rsidRPr="005309B8" w:rsidRDefault="005742C3" w:rsidP="000D0503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Срок проведения: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сентябрь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</w:p>
    <w:p w:rsidR="004C2804" w:rsidRPr="005309B8" w:rsidRDefault="005742C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Цель: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оценка исходного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(начального)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уровня </w:t>
      </w:r>
      <w:r w:rsidR="00514B7B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знаний,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учащихся перед началом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образовательного процесса по программе.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проведения: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контрольное задание.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Содержание аттестации: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Выполнение контрольных заданий:</w:t>
      </w:r>
    </w:p>
    <w:p w:rsidR="004C2804" w:rsidRPr="005309B8" w:rsidRDefault="004C2804" w:rsidP="00135A4A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Включить/выключить компьютер.</w:t>
      </w:r>
    </w:p>
    <w:p w:rsidR="004C2804" w:rsidRPr="005309B8" w:rsidRDefault="004C2804" w:rsidP="00135A4A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Создать рисунок в любом графическом редакторе.</w:t>
      </w:r>
    </w:p>
    <w:p w:rsidR="004C2804" w:rsidRPr="005309B8" w:rsidRDefault="004C2804" w:rsidP="00135A4A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Создать папку на компьютере и сохранить туда предложенные документы.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оценки: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балл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(0-1)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и уровень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(высокий,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низкий).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Критерии оценки:</w:t>
      </w:r>
    </w:p>
    <w:p w:rsidR="004C2804" w:rsidRPr="005309B8" w:rsidRDefault="005742C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За каждое правильно выполненное задание воспитанник получает 1 балл, за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неправильно выполненное задание – 0 баллов.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Методика определения результата</w:t>
      </w:r>
    </w:p>
    <w:p w:rsidR="004C2804" w:rsidRPr="005309B8" w:rsidRDefault="005742C3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Уровень воспитанника определяется по</w:t>
      </w:r>
      <w:r w:rsidR="004C2804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количеству набранных баллов: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высокий уровень – 3 балла,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 уровень – 2 балла,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 уровень – менее 2 баллов.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Текущая, промежуточная и итоговая аттестация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Срок проведения: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текущая аттестация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–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дека</w:t>
      </w:r>
      <w:r w:rsidR="0066753F">
        <w:rPr>
          <w:rFonts w:ascii="PT Astra Serif" w:eastAsia="Times New Roman" w:hAnsi="PT Astra Serif" w:cs="Times New Roman"/>
          <w:color w:val="000000"/>
          <w:sz w:val="28"/>
          <w:szCs w:val="28"/>
        </w:rPr>
        <w:t>брь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промежуточная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(итоговая)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аттестация – апрель-май.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Цель: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проведения: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анализ выполненных за предыдущие полгода </w:t>
      </w:r>
      <w:r w:rsidR="00C32310">
        <w:rPr>
          <w:rFonts w:ascii="PT Astra Serif" w:eastAsia="Times New Roman" w:hAnsi="PT Astra Serif" w:cs="Times New Roman"/>
          <w:color w:val="000000"/>
          <w:sz w:val="28"/>
          <w:szCs w:val="28"/>
        </w:rPr>
        <w:t>задания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  <w:t>Форма оценки: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балл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(1-3)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и уровень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(высокий,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средний,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низкий).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Соотношение: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высокий уровень – 3 балла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средний уровень – 2 балла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низкий уровень – 1 балл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Методика определения результата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Уровень воспитанника определяется по</w:t>
      </w: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 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общему количеству набранных баллов за </w:t>
      </w:r>
      <w:r w:rsidR="00162748">
        <w:rPr>
          <w:rFonts w:ascii="PT Astra Serif" w:eastAsia="Times New Roman" w:hAnsi="PT Astra Serif" w:cs="Times New Roman"/>
          <w:color w:val="000000"/>
          <w:sz w:val="28"/>
          <w:szCs w:val="28"/>
        </w:rPr>
        <w:t>5</w:t>
      </w: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параметров.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Максимальное число баллов, которое может набрать воспитанник – 27.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Если воспитанник набрал: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20-27 баллов – высокий уровень,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13-19 баллов – средний уровень,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менее 13 баллов – низкий уровень.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Критерии и показатели оценки результатов освоения программы</w:t>
      </w:r>
    </w:p>
    <w:tbl>
      <w:tblPr>
        <w:tblW w:w="104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6"/>
        <w:gridCol w:w="2974"/>
        <w:gridCol w:w="2385"/>
        <w:gridCol w:w="2945"/>
      </w:tblGrid>
      <w:tr w:rsidR="004C2804" w:rsidRPr="005309B8" w:rsidTr="00D27C73">
        <w:tc>
          <w:tcPr>
            <w:tcW w:w="2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8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Показатели (уровни)</w:t>
            </w:r>
          </w:p>
        </w:tc>
      </w:tr>
      <w:tr w:rsidR="004C2804" w:rsidRPr="005309B8" w:rsidTr="00D27C73">
        <w:tc>
          <w:tcPr>
            <w:tcW w:w="21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C2804" w:rsidRPr="005309B8" w:rsidRDefault="004C2804" w:rsidP="005A6E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высокий</w:t>
            </w:r>
          </w:p>
        </w:tc>
      </w:tr>
      <w:tr w:rsidR="004C2804" w:rsidRPr="005309B8" w:rsidTr="00D27C73"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1. Положительная мотивация (готовность) к проявлению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предметных знаний, умений и навыков при выполнении задания;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2. Ценностно-смысловые представления (отношения) к содержанию и результату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деятельности (ценностно-смысловой аспект);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3. Знания,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лежащие в основе выбора способа осуществления соответствующей деятельности (когнитивная основа деятельности).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4. Умение, опыт (навык) успешного осуществления необходимых действий на базе имеющихся знаний (поведенческий аспект).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5. Эмоционально-волевая </w:t>
            </w:r>
            <w:proofErr w:type="spellStart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 xml:space="preserve">Копирующая деятельность учащихся. Преобладание внешней мотивации, низкий уровень </w:t>
            </w:r>
            <w:proofErr w:type="spellStart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, форма усвоения знаний - подражание, </w:t>
            </w:r>
            <w:r w:rsidR="00DD11C0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осмысленное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копирование действий педагога, выполнение заданий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под его руководством. Для них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не важен результат учебной деятельности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из-за низкого уровня сформированности познавательных интересов. Отсутствие самостоятельного познания затрудняет перерастание учения в подлинно самообразовательную деятельность и процесс самосовершенствования.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DD11C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Воспроизводящая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деятельность. Преобладание внешней мотивации, средний уровень </w:t>
            </w:r>
            <w:proofErr w:type="spellStart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, самостоятельное воспроизведение учащимися приема, способа, метода, усвоенных совместно с педагогом, использование усвоенного приема, способа, метода в 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аналогичных условиях деятельности.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На этом уровне прослеживаются попытки принятия творческих решений в процессе разрешения проблемно ориентированных задач, но часто возникают затруднения. </w:t>
            </w:r>
            <w:r w:rsidR="00D27C73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Предпринимаются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попытки принятия самостоятельных решений в процессе разрешения инженерных задач, но часто возникают неудачи и затруднения.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DD11C0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Собственно,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самостоятельная деятельность. Преобладание внутренней мотивации, высокий уровень </w:t>
            </w:r>
            <w:proofErr w:type="spellStart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, самостоятельное выполнение, применение усвоенного приема, способа, метода в новых, не аналогичных условиях деятельности. Учащиеся осознают </w:t>
            </w:r>
            <w:r w:rsidR="004C2804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важность непрерывности процесса обучения и самосовершенствования, но потребность в этом выражена слабо. Учащиеся заинтересованы в положительном результате учебно-познавательной деятельности. Они проявляют большую заинтересованность к выполнению самостоятельных, творческих заданий. Темп выполнения заданий высокий. Владеют методами самоконтроля и самостоятельной учебной деятельности.</w:t>
            </w:r>
          </w:p>
        </w:tc>
      </w:tr>
    </w:tbl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613F92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На основе наблюдений за поведением учащихся на занятиях делается заключение относительно уровня достижения учащимися личностных и </w:t>
      </w:r>
      <w:proofErr w:type="spellStart"/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метапредметных</w:t>
      </w:r>
      <w:proofErr w:type="spellEnd"/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результатов освоения программы по следующим критериям и показателям.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2"/>
        <w:gridCol w:w="4973"/>
      </w:tblGrid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Показатели</w:t>
            </w:r>
          </w:p>
        </w:tc>
      </w:tr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устойчивая мотивация только в некоторой части занятия;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отсутствие увлеченности в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выполнении некоторых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отказ от выполнения некоторых самостоятельных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отказ от работы в группе;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стеснение собственных высказываний перед группой;</w:t>
            </w:r>
          </w:p>
        </w:tc>
      </w:tr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Средний уровень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положительная мотивация к занятию;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увлеченность при выполнении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-затруднения в процессе выполнении самостоятельных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отсутствие активности в работе малых групп;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стеснение на «открытых» занятиях;</w:t>
            </w:r>
          </w:p>
        </w:tc>
      </w:tr>
      <w:tr w:rsidR="004C2804" w:rsidRPr="005309B8" w:rsidTr="004C2804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устойчивая мотивация к занятиям;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активность и увлеченность при выполнении заданий;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умение конструктивно работать в малой группе любого состава;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творческий подход к выполнению всех заданий, упражнений, изученных за определенный период обучения;</w:t>
            </w:r>
          </w:p>
        </w:tc>
      </w:tr>
    </w:tbl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613F92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Два раза в год (по результатам первого и второго полугодия) делается «срез» знаний и умений каждого учащегося (мониторинг и рейтинг).</w:t>
      </w:r>
    </w:p>
    <w:p w:rsidR="004C2804" w:rsidRPr="005309B8" w:rsidRDefault="000E72D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При этом заполняется таблица результативности учебно-воспитательного процесса, в которой оцениваются следующие параметры: теоретическая подготовка, практическая подготовка, учебно-организационные умения и навыки, а также предметные достижения учащегося.</w:t>
      </w:r>
    </w:p>
    <w:p w:rsidR="004C2804" w:rsidRPr="005309B8" w:rsidRDefault="000E72DB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По мониторингу прослеживается динамика формирования личности каждого обучаемого и объединения в целом, динамика изменения образовательного уровня.</w:t>
      </w:r>
    </w:p>
    <w:p w:rsidR="004C2804" w:rsidRPr="005309B8" w:rsidRDefault="00462719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    </w:t>
      </w:r>
      <w:r w:rsidR="004C2804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Данные мониторинга позволяют так же оценить работу педагога, результативность реализации образовательной программы.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Методы и средства результативности обучения программе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462719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</w:pPr>
            <w:r w:rsidRPr="00462719"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462719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</w:pPr>
            <w:r w:rsidRPr="00462719">
              <w:rPr>
                <w:rFonts w:ascii="PT Astra Serif" w:eastAsia="Times New Roman" w:hAnsi="PT Astra Serif" w:cs="Times New Roman"/>
                <w:b/>
                <w:i/>
                <w:color w:val="000000"/>
                <w:sz w:val="28"/>
                <w:szCs w:val="28"/>
              </w:rPr>
              <w:t>Методы и средства диагностики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Уровень освоения проектной деятельности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462719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оценка результатов самостоятельности при реализации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 xml:space="preserve">творческих </w:t>
            </w:r>
            <w:r w:rsidR="0046271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работ.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Уровень развития творческого мышления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наблюдения за достижениями учащихся (мониторинг); -оценка </w:t>
            </w:r>
            <w:r w:rsidR="00804E97"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творческих продуктов,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учащихся;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Уровень сформированности знаний, умений и навыков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оценка совместной и самостоятельной работы;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- </w:t>
            </w:r>
            <w:r w:rsidR="00804E9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практическая работа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анализ, обсуждение работ;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входная, промежуточная, ито</w:t>
            </w:r>
            <w:r w:rsidR="00804E9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говая диагностика (аттестация);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Развитость эмоциональной сферы детей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педагогическое наблюдение за развитием мотивации на заня</w:t>
            </w:r>
            <w:r w:rsidR="00804E9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тиях и увлеченностью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технической и творческой деятельностью;</w:t>
            </w:r>
          </w:p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отношения к изученному материалу.</w:t>
            </w:r>
          </w:p>
        </w:tc>
      </w:tr>
      <w:tr w:rsidR="004C2804" w:rsidRPr="005309B8" w:rsidTr="004C2804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Степень развития личностных качеств, характерных для исследователя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C2804" w:rsidRPr="005309B8" w:rsidRDefault="004C2804" w:rsidP="005A6E21">
            <w:pPr>
              <w:spacing w:after="15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 наблюдение за поведением учащихся во врем</w:t>
            </w:r>
            <w:r w:rsidR="0005476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я выполнения отдельных заданий.</w:t>
            </w:r>
          </w:p>
        </w:tc>
      </w:tr>
    </w:tbl>
    <w:p w:rsidR="004C2804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CB0536" w:rsidRPr="00CB0536" w:rsidRDefault="00FF62E7" w:rsidP="00CB0536">
      <w:pPr>
        <w:shd w:val="clear" w:color="auto" w:fill="FFFFFF"/>
        <w:spacing w:after="0" w:line="240" w:lineRule="auto"/>
        <w:ind w:firstLine="710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FF62E7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Методическое обеспечение реализации программы</w:t>
      </w:r>
      <w:r w:rsidR="00CB0536" w:rsidRPr="00CB0536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:</w:t>
      </w:r>
    </w:p>
    <w:p w:rsidR="00CB0536" w:rsidRPr="00CB0536" w:rsidRDefault="00CB0536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кабинет учебной вычислительной техники;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подключение к сети Интернет;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дополнительные устройства компьютера (ксерокс, принтер, сканер)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;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программное обеспечение: </w:t>
      </w:r>
      <w:r w:rsidRPr="00CB0536">
        <w:rPr>
          <w:rFonts w:ascii="PT Astra Serif" w:eastAsia="Times New Roman" w:hAnsi="PT Astra Serif" w:cs="Calibri"/>
          <w:color w:val="000000"/>
          <w:sz w:val="28"/>
          <w:szCs w:val="28"/>
        </w:rPr>
        <w:t>(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Программы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Microsoft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Office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(Word, Paint,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Power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Point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)</w:t>
      </w:r>
    </w:p>
    <w:p w:rsidR="00CB0536" w:rsidRPr="00CB0536" w:rsidRDefault="00CB0536" w:rsidP="00135A4A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PT Astra Serif" w:eastAsia="Times New Roman" w:hAnsi="PT Astra Serif" w:cs="Calibri"/>
          <w:color w:val="000000"/>
          <w:sz w:val="28"/>
          <w:szCs w:val="28"/>
          <w:lang w:val="en-US"/>
        </w:rPr>
      </w:pP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браузер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</w:rPr>
        <w:t>Ех</w:t>
      </w:r>
      <w:r w:rsidRPr="00CB0536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>plorer</w:t>
      </w:r>
      <w:proofErr w:type="spellEnd"/>
      <w:r w:rsidRPr="00CB0536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>, Google Chrome, Mozilla, Opera)</w:t>
      </w:r>
    </w:p>
    <w:p w:rsidR="004C2804" w:rsidRPr="00FE3644" w:rsidRDefault="002A6741" w:rsidP="00135A4A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клавиатурные тренажеры.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</w:rPr>
        <w:t>учебно –методическое и информационное обеспечение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презентации по различным темам,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CD-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ROMы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дополнительные программы для </w:t>
      </w:r>
      <w:r w:rsidR="00CB0536"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работы,</w:t>
      </w:r>
    </w:p>
    <w:p w:rsidR="004C2804" w:rsidRPr="005309B8" w:rsidRDefault="004C2804" w:rsidP="00135A4A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плакаты, раздаточный материал,</w:t>
      </w:r>
    </w:p>
    <w:p w:rsidR="004C2804" w:rsidRDefault="004C2804" w:rsidP="005A6E2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компьютерные файлы для практической работы и др.</w:t>
      </w:r>
    </w:p>
    <w:p w:rsidR="0066753F" w:rsidRDefault="0066753F" w:rsidP="0066753F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66753F" w:rsidRDefault="0066753F" w:rsidP="0066753F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66753F" w:rsidRPr="007044AD" w:rsidRDefault="0066753F" w:rsidP="0066753F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  <w:u w:val="single"/>
        </w:rPr>
        <w:lastRenderedPageBreak/>
        <w:t>Литература и электронные ресурсы для педагогических работников: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Брыксина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О.Ф. Планируем урок информационной культуры // Информатика и образование. – 2001. – 2. – С. 86-93.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Горячев А.В. О понятии “Информационная грамотность. // Информатика и образование. – 2001. –№8 – С. 14-17.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Грязнова ЕМ. Занимательная информатика// Информатика и образование. – 2006. –№6. – С.77 - 87.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ЕфимоваО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. Курс компьютерной технологии с основами информатики: Уч. пособие / О. Ефимова, В.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Морорзов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Н.Угринович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. - М.: ООО «Издательство АСТ»; ABF, 2003. - 424с.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Журова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СМ. Внеурочные занятия по информатике // Информатика и образование. – 2006. –5. – С. 8-13.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Симонович С.В., Евсеев Г.А., Алексеев А.Г. Специальная информатика: учебное пособие. – М.: АСТ-ГГРЕСС: </w:t>
      </w: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ИнфоркомПресс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, 2000. – 400 с.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Швачко Н.В. Основные аспекты преподавания темы “Информация” в начальной школе // Информатика и образование. – 2006. –№9. –С. 29- 43.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spellStart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Якиманская</w:t>
      </w:r>
      <w:proofErr w:type="spellEnd"/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И.С. Личностно-ориентированное обучение в современной школе – М.: Сентябрь, 1996. – 96 с.</w:t>
      </w:r>
    </w:p>
    <w:p w:rsidR="004C2804" w:rsidRPr="005309B8" w:rsidRDefault="004C2804" w:rsidP="00135A4A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5309B8">
        <w:rPr>
          <w:rFonts w:ascii="PT Astra Serif" w:eastAsia="Times New Roman" w:hAnsi="PT Astra Serif" w:cs="Times New Roman"/>
          <w:color w:val="000000"/>
          <w:sz w:val="28"/>
          <w:szCs w:val="28"/>
        </w:rPr>
        <w:t>1september.ru (Фестиваль педагогических идей 2008\2009// Авторская программа кружковых занятий по информатике (младшие классы). Васильева Л. Д.</w:t>
      </w:r>
    </w:p>
    <w:p w:rsidR="004C2804" w:rsidRPr="005309B8" w:rsidRDefault="004C2804" w:rsidP="005A6E21">
      <w:pPr>
        <w:shd w:val="clear" w:color="auto" w:fill="FFFFFF"/>
        <w:spacing w:after="15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11A8D" w:rsidRPr="005309B8" w:rsidRDefault="00F11A8D" w:rsidP="005A6E21">
      <w:pPr>
        <w:jc w:val="both"/>
        <w:rPr>
          <w:rFonts w:ascii="PT Astra Serif" w:hAnsi="PT Astra Serif" w:cs="Times New Roman"/>
          <w:sz w:val="28"/>
          <w:szCs w:val="28"/>
        </w:rPr>
      </w:pPr>
    </w:p>
    <w:sectPr w:rsidR="00F11A8D" w:rsidRPr="005309B8" w:rsidSect="001E2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04B8E"/>
    <w:multiLevelType w:val="multilevel"/>
    <w:tmpl w:val="B3A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058DB"/>
    <w:multiLevelType w:val="multilevel"/>
    <w:tmpl w:val="1DFA5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8372A"/>
    <w:multiLevelType w:val="multilevel"/>
    <w:tmpl w:val="1C84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A37D0"/>
    <w:multiLevelType w:val="multilevel"/>
    <w:tmpl w:val="B9AC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53084"/>
    <w:multiLevelType w:val="multilevel"/>
    <w:tmpl w:val="E61A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10950"/>
    <w:multiLevelType w:val="multilevel"/>
    <w:tmpl w:val="0030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FD7F43"/>
    <w:multiLevelType w:val="multilevel"/>
    <w:tmpl w:val="102C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5A3F0C"/>
    <w:multiLevelType w:val="hybridMultilevel"/>
    <w:tmpl w:val="FB24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D4A34"/>
    <w:multiLevelType w:val="multilevel"/>
    <w:tmpl w:val="D490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AA0754"/>
    <w:multiLevelType w:val="multilevel"/>
    <w:tmpl w:val="B23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95421"/>
    <w:multiLevelType w:val="multilevel"/>
    <w:tmpl w:val="63D0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A36FA4"/>
    <w:multiLevelType w:val="multilevel"/>
    <w:tmpl w:val="6A46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0037C"/>
    <w:multiLevelType w:val="multilevel"/>
    <w:tmpl w:val="A2CA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240218"/>
    <w:multiLevelType w:val="multilevel"/>
    <w:tmpl w:val="004C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4F093A"/>
    <w:multiLevelType w:val="multilevel"/>
    <w:tmpl w:val="416C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A867F7"/>
    <w:multiLevelType w:val="multilevel"/>
    <w:tmpl w:val="9D32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6"/>
  </w:num>
  <w:num w:numId="6">
    <w:abstractNumId w:val="2"/>
  </w:num>
  <w:num w:numId="7">
    <w:abstractNumId w:val="12"/>
  </w:num>
  <w:num w:numId="8">
    <w:abstractNumId w:val="10"/>
  </w:num>
  <w:num w:numId="9">
    <w:abstractNumId w:val="13"/>
  </w:num>
  <w:num w:numId="10">
    <w:abstractNumId w:val="11"/>
  </w:num>
  <w:num w:numId="11">
    <w:abstractNumId w:val="5"/>
  </w:num>
  <w:num w:numId="12">
    <w:abstractNumId w:val="3"/>
  </w:num>
  <w:num w:numId="13">
    <w:abstractNumId w:val="14"/>
  </w:num>
  <w:num w:numId="14">
    <w:abstractNumId w:val="9"/>
  </w:num>
  <w:num w:numId="15">
    <w:abstractNumId w:val="1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1B"/>
    <w:rsid w:val="0003640A"/>
    <w:rsid w:val="00054768"/>
    <w:rsid w:val="000D0503"/>
    <w:rsid w:val="000E5C5C"/>
    <w:rsid w:val="000E72DB"/>
    <w:rsid w:val="001065C1"/>
    <w:rsid w:val="00122EAB"/>
    <w:rsid w:val="00135A4A"/>
    <w:rsid w:val="00162748"/>
    <w:rsid w:val="001760E9"/>
    <w:rsid w:val="001E23D2"/>
    <w:rsid w:val="00261316"/>
    <w:rsid w:val="0027014D"/>
    <w:rsid w:val="002723E3"/>
    <w:rsid w:val="00273BED"/>
    <w:rsid w:val="002A6741"/>
    <w:rsid w:val="002B0F14"/>
    <w:rsid w:val="002D7CA2"/>
    <w:rsid w:val="002E07BB"/>
    <w:rsid w:val="002F2762"/>
    <w:rsid w:val="00326259"/>
    <w:rsid w:val="00350A03"/>
    <w:rsid w:val="003A49B6"/>
    <w:rsid w:val="003B285F"/>
    <w:rsid w:val="003C2A90"/>
    <w:rsid w:val="0042327E"/>
    <w:rsid w:val="00431BDD"/>
    <w:rsid w:val="00441178"/>
    <w:rsid w:val="00445E83"/>
    <w:rsid w:val="00447A8B"/>
    <w:rsid w:val="00461638"/>
    <w:rsid w:val="00462719"/>
    <w:rsid w:val="00467FA4"/>
    <w:rsid w:val="00474BD6"/>
    <w:rsid w:val="004B7CDE"/>
    <w:rsid w:val="004C059F"/>
    <w:rsid w:val="004C2804"/>
    <w:rsid w:val="004D58E9"/>
    <w:rsid w:val="004F4F94"/>
    <w:rsid w:val="00504FDE"/>
    <w:rsid w:val="00514B7B"/>
    <w:rsid w:val="005309B8"/>
    <w:rsid w:val="00531CF0"/>
    <w:rsid w:val="005742C3"/>
    <w:rsid w:val="00591619"/>
    <w:rsid w:val="005921CB"/>
    <w:rsid w:val="00593EF5"/>
    <w:rsid w:val="005A0F96"/>
    <w:rsid w:val="005A6E21"/>
    <w:rsid w:val="005D30E8"/>
    <w:rsid w:val="005D6832"/>
    <w:rsid w:val="005E4940"/>
    <w:rsid w:val="00613B34"/>
    <w:rsid w:val="00613F92"/>
    <w:rsid w:val="00626BA2"/>
    <w:rsid w:val="0063597A"/>
    <w:rsid w:val="006557C4"/>
    <w:rsid w:val="006633B6"/>
    <w:rsid w:val="0066753F"/>
    <w:rsid w:val="00673BC6"/>
    <w:rsid w:val="00676DD1"/>
    <w:rsid w:val="006C293A"/>
    <w:rsid w:val="006E031B"/>
    <w:rsid w:val="007044AD"/>
    <w:rsid w:val="00716227"/>
    <w:rsid w:val="007332DC"/>
    <w:rsid w:val="0075120F"/>
    <w:rsid w:val="0077088B"/>
    <w:rsid w:val="00774160"/>
    <w:rsid w:val="00802B31"/>
    <w:rsid w:val="00804E97"/>
    <w:rsid w:val="00863DAA"/>
    <w:rsid w:val="00863FC1"/>
    <w:rsid w:val="008A6528"/>
    <w:rsid w:val="008D7B42"/>
    <w:rsid w:val="008F1254"/>
    <w:rsid w:val="008F288A"/>
    <w:rsid w:val="008F70BA"/>
    <w:rsid w:val="00906687"/>
    <w:rsid w:val="0091613E"/>
    <w:rsid w:val="00925B1E"/>
    <w:rsid w:val="00984CE8"/>
    <w:rsid w:val="009961F5"/>
    <w:rsid w:val="009A0E43"/>
    <w:rsid w:val="009D6F44"/>
    <w:rsid w:val="00A12470"/>
    <w:rsid w:val="00A4629C"/>
    <w:rsid w:val="00A73A87"/>
    <w:rsid w:val="00A9540F"/>
    <w:rsid w:val="00AA7F82"/>
    <w:rsid w:val="00AD4DC0"/>
    <w:rsid w:val="00AE5B20"/>
    <w:rsid w:val="00B31ECE"/>
    <w:rsid w:val="00B475CD"/>
    <w:rsid w:val="00B64FBB"/>
    <w:rsid w:val="00B978E7"/>
    <w:rsid w:val="00BE383B"/>
    <w:rsid w:val="00BE6024"/>
    <w:rsid w:val="00C05F3D"/>
    <w:rsid w:val="00C32310"/>
    <w:rsid w:val="00C36A36"/>
    <w:rsid w:val="00C6331B"/>
    <w:rsid w:val="00C7565C"/>
    <w:rsid w:val="00C87201"/>
    <w:rsid w:val="00C926B1"/>
    <w:rsid w:val="00C9668E"/>
    <w:rsid w:val="00CA1BEC"/>
    <w:rsid w:val="00CB0536"/>
    <w:rsid w:val="00CB76F7"/>
    <w:rsid w:val="00CD37C8"/>
    <w:rsid w:val="00CE5EC5"/>
    <w:rsid w:val="00D13920"/>
    <w:rsid w:val="00D14405"/>
    <w:rsid w:val="00D27C73"/>
    <w:rsid w:val="00D47725"/>
    <w:rsid w:val="00D70378"/>
    <w:rsid w:val="00D86945"/>
    <w:rsid w:val="00D86B6F"/>
    <w:rsid w:val="00DB31BB"/>
    <w:rsid w:val="00DB439C"/>
    <w:rsid w:val="00DC1D61"/>
    <w:rsid w:val="00DC6D57"/>
    <w:rsid w:val="00DD11C0"/>
    <w:rsid w:val="00DE1B30"/>
    <w:rsid w:val="00DE6D90"/>
    <w:rsid w:val="00DF7966"/>
    <w:rsid w:val="00E03B4C"/>
    <w:rsid w:val="00E1113F"/>
    <w:rsid w:val="00E1170D"/>
    <w:rsid w:val="00E228DA"/>
    <w:rsid w:val="00E2398D"/>
    <w:rsid w:val="00E43CE6"/>
    <w:rsid w:val="00E607E9"/>
    <w:rsid w:val="00ED5C7C"/>
    <w:rsid w:val="00EE2C5A"/>
    <w:rsid w:val="00F040A5"/>
    <w:rsid w:val="00F11A8D"/>
    <w:rsid w:val="00F255B9"/>
    <w:rsid w:val="00F95750"/>
    <w:rsid w:val="00FA5926"/>
    <w:rsid w:val="00FE3644"/>
    <w:rsid w:val="00FE5810"/>
    <w:rsid w:val="00FF62E7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C3D85-BC33-488F-9AFD-36C692DA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2804"/>
    <w:rPr>
      <w:b/>
      <w:bCs/>
    </w:rPr>
  </w:style>
  <w:style w:type="character" w:styleId="a4">
    <w:name w:val="Emphasis"/>
    <w:basedOn w:val="a0"/>
    <w:uiPriority w:val="20"/>
    <w:qFormat/>
    <w:rsid w:val="004C2804"/>
    <w:rPr>
      <w:i/>
      <w:iCs/>
    </w:rPr>
  </w:style>
  <w:style w:type="paragraph" w:styleId="a5">
    <w:name w:val="List Paragraph"/>
    <w:basedOn w:val="a"/>
    <w:uiPriority w:val="34"/>
    <w:qFormat/>
    <w:rsid w:val="00461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19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153</cp:revision>
  <dcterms:created xsi:type="dcterms:W3CDTF">2024-06-28T11:50:00Z</dcterms:created>
  <dcterms:modified xsi:type="dcterms:W3CDTF">2025-10-01T17:18:00Z</dcterms:modified>
</cp:coreProperties>
</file>